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E6F8FE4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Carlie K. Glaister (Bailey)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EF2D253340AC43C29AAD51C4D2AF1644"/>
          </w:placeholder>
          <w:date w:fullDate="2025-08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14CDD">
            <w:rPr>
              <w:rFonts w:ascii="Arial Narrow" w:eastAsia="Times New Roman" w:hAnsi="Arial Narrow" w:cs="Arial"/>
              <w:b/>
              <w:sz w:val="20"/>
              <w:szCs w:val="20"/>
            </w:rPr>
            <w:t>8/12</w:t>
          </w:r>
          <w:r w:rsidR="00323502">
            <w:rPr>
              <w:rFonts w:ascii="Arial Narrow" w:eastAsia="Times New Roman" w:hAnsi="Arial Narrow" w:cs="Arial"/>
              <w:b/>
              <w:sz w:val="20"/>
              <w:szCs w:val="20"/>
            </w:rPr>
            <w:t>/202</w:t>
          </w:r>
          <w:r w:rsidR="0091684D">
            <w:rPr>
              <w:rFonts w:ascii="Arial Narrow" w:eastAsia="Times New Roman" w:hAnsi="Arial Narrow" w:cs="Arial"/>
              <w:b/>
              <w:sz w:val="20"/>
              <w:szCs w:val="20"/>
            </w:rPr>
            <w:t>5</w:t>
          </w:r>
        </w:sdtContent>
      </w:sdt>
    </w:p>
    <w:p w14:paraId="0CA3B0E9" w14:textId="2F215AE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75651FFB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3D93F806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70C8192A" w:rsidR="00561A1A" w:rsidRPr="007F2E28" w:rsidRDefault="00C400AB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EB9FB96" w:rsidR="007F2E28" w:rsidRPr="007F2E28" w:rsidRDefault="00C400AB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Analysis, Blood/Beverage Alcohol Quantitation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Breath Alcohol Program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E443BF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476678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Aug 2011 – May 2015</w:t>
            </w:r>
          </w:p>
        </w:tc>
        <w:tc>
          <w:tcPr>
            <w:tcW w:w="1974" w:type="dxa"/>
          </w:tcPr>
          <w:p w14:paraId="61D1F5DC" w14:textId="48424A16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Chemistry / Minor: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59A8">
              <w:rPr>
                <w:rFonts w:ascii="Arial Narrow" w:hAnsi="Arial Narrow"/>
                <w:sz w:val="18"/>
                <w:szCs w:val="18"/>
              </w:rPr>
              <w:t>Justice</w:t>
            </w:r>
          </w:p>
        </w:tc>
        <w:tc>
          <w:tcPr>
            <w:tcW w:w="2561" w:type="dxa"/>
          </w:tcPr>
          <w:p w14:paraId="61D1F5DD" w14:textId="0B93BED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C400AB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B6C4C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Bleeding/hemorrhage control and Naloxone</w:t>
            </w:r>
          </w:p>
        </w:tc>
        <w:tc>
          <w:tcPr>
            <w:tcW w:w="3843" w:type="dxa"/>
          </w:tcPr>
          <w:p w14:paraId="61D1F5FB" w14:textId="24C10E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Department of Health and Social Services</w:t>
            </w:r>
          </w:p>
        </w:tc>
        <w:tc>
          <w:tcPr>
            <w:tcW w:w="1593" w:type="dxa"/>
          </w:tcPr>
          <w:p w14:paraId="61D1F5FC" w14:textId="1D5D7DD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03/29/2017</w:t>
            </w:r>
          </w:p>
        </w:tc>
      </w:tr>
      <w:tr w:rsidR="00C400A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6B2276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 xml:space="preserve">Bath Salts and Synthetic Drugs Workshop. </w:t>
            </w: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TruNarc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training.</w:t>
            </w:r>
          </w:p>
        </w:tc>
        <w:tc>
          <w:tcPr>
            <w:tcW w:w="3843" w:type="dxa"/>
          </w:tcPr>
          <w:p w14:paraId="61D1F5FF" w14:textId="1B9F7DE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Thermo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61D1F600" w14:textId="50ACEF30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06/22/2017</w:t>
            </w:r>
          </w:p>
        </w:tc>
      </w:tr>
      <w:tr w:rsidR="00C400A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560E51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Crime Scene Photography</w:t>
            </w:r>
          </w:p>
        </w:tc>
        <w:tc>
          <w:tcPr>
            <w:tcW w:w="3843" w:type="dxa"/>
          </w:tcPr>
          <w:p w14:paraId="61D1F603" w14:textId="4141AF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4" w14:textId="0FFE21A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07/13/2017</w:t>
            </w:r>
          </w:p>
        </w:tc>
      </w:tr>
      <w:tr w:rsidR="00C400A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235E8D7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Advanced Data Exploitation (ADEX)</w:t>
            </w:r>
          </w:p>
        </w:tc>
        <w:tc>
          <w:tcPr>
            <w:tcW w:w="3843" w:type="dxa"/>
          </w:tcPr>
          <w:p w14:paraId="61D1F607" w14:textId="7D64E63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Federal Bureau of Investigation</w:t>
            </w:r>
          </w:p>
        </w:tc>
        <w:tc>
          <w:tcPr>
            <w:tcW w:w="1593" w:type="dxa"/>
          </w:tcPr>
          <w:p w14:paraId="61D1F608" w14:textId="22E1A93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09/19-09/21/2017</w:t>
            </w:r>
          </w:p>
        </w:tc>
      </w:tr>
      <w:tr w:rsidR="00C400A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625BB4F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Controlled substances training program</w:t>
            </w:r>
          </w:p>
        </w:tc>
        <w:tc>
          <w:tcPr>
            <w:tcW w:w="3843" w:type="dxa"/>
          </w:tcPr>
          <w:p w14:paraId="61D1F60B" w14:textId="308FAA1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C" w14:textId="127D9093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05/16/2018-</w:t>
            </w:r>
            <w:r>
              <w:rPr>
                <w:rFonts w:ascii="Arial Narrow" w:hAnsi="Arial Narrow"/>
                <w:sz w:val="18"/>
                <w:szCs w:val="18"/>
              </w:rPr>
              <w:t>3/29/2019</w:t>
            </w:r>
          </w:p>
        </w:tc>
      </w:tr>
      <w:tr w:rsidR="001F55CE" w:rsidRPr="007F2E28" w14:paraId="6E9D749E" w14:textId="77777777" w:rsidTr="0048762B">
        <w:trPr>
          <w:trHeight w:val="247"/>
        </w:trPr>
        <w:tc>
          <w:tcPr>
            <w:tcW w:w="3932" w:type="dxa"/>
          </w:tcPr>
          <w:p w14:paraId="2DADF912" w14:textId="50ED7156" w:rsidR="001F55CE" w:rsidRDefault="0025781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5781A">
              <w:rPr>
                <w:rFonts w:ascii="Arial Narrow" w:hAnsi="Arial Narrow"/>
                <w:sz w:val="18"/>
                <w:szCs w:val="18"/>
              </w:rPr>
              <w:t>Webinar Series - Advancing Research Initiatives and Combatting Synthetic Drug Epidemic</w:t>
            </w:r>
          </w:p>
        </w:tc>
        <w:tc>
          <w:tcPr>
            <w:tcW w:w="3843" w:type="dxa"/>
          </w:tcPr>
          <w:p w14:paraId="0638EFD9" w14:textId="6BC1657F" w:rsidR="001F55CE" w:rsidRDefault="006733E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5156162C" w14:textId="5BFA1CA2" w:rsidR="001F55CE" w:rsidRDefault="00716C95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7/17/2018, 7/18/2018, 7/25/2018</w:t>
            </w:r>
          </w:p>
        </w:tc>
      </w:tr>
      <w:tr w:rsidR="001F3AD2" w:rsidRPr="007F2E28" w14:paraId="3A0C09F7" w14:textId="77777777" w:rsidTr="0048762B">
        <w:trPr>
          <w:trHeight w:val="247"/>
        </w:trPr>
        <w:tc>
          <w:tcPr>
            <w:tcW w:w="3932" w:type="dxa"/>
          </w:tcPr>
          <w:p w14:paraId="67FECC42" w14:textId="5EC0438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C2EAA">
              <w:rPr>
                <w:rFonts w:ascii="Arial Narrow" w:hAnsi="Arial Narrow"/>
                <w:sz w:val="18"/>
                <w:szCs w:val="18"/>
              </w:rPr>
              <w:t>Identifying Seized Drugs - Mass Spectral Library Searching</w:t>
            </w:r>
          </w:p>
        </w:tc>
        <w:tc>
          <w:tcPr>
            <w:tcW w:w="3843" w:type="dxa"/>
          </w:tcPr>
          <w:p w14:paraId="34EEEC53" w14:textId="3BD0773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4CECF8A7" w14:textId="4ED875D5" w:rsidR="001F3AD2" w:rsidRDefault="0086553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8/7/2018</w:t>
            </w:r>
          </w:p>
        </w:tc>
      </w:tr>
      <w:tr w:rsidR="007961E3" w:rsidRPr="007F2E28" w14:paraId="6DFF0A40" w14:textId="77777777" w:rsidTr="0048762B">
        <w:trPr>
          <w:trHeight w:val="247"/>
        </w:trPr>
        <w:tc>
          <w:tcPr>
            <w:tcW w:w="3932" w:type="dxa"/>
          </w:tcPr>
          <w:p w14:paraId="235E9EFD" w14:textId="3DBFF647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 Seminar</w:t>
            </w:r>
          </w:p>
        </w:tc>
        <w:tc>
          <w:tcPr>
            <w:tcW w:w="3843" w:type="dxa"/>
          </w:tcPr>
          <w:p w14:paraId="00060BDB" w14:textId="5FDCF89E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03019007" w14:textId="039B4552" w:rsidR="007961E3" w:rsidRDefault="003D492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9/19/2018</w:t>
            </w:r>
          </w:p>
        </w:tc>
      </w:tr>
      <w:tr w:rsidR="00C400AB" w:rsidRPr="007F2E28" w14:paraId="45BFF313" w14:textId="77777777" w:rsidTr="0048762B">
        <w:trPr>
          <w:trHeight w:val="247"/>
        </w:trPr>
        <w:tc>
          <w:tcPr>
            <w:tcW w:w="3932" w:type="dxa"/>
          </w:tcPr>
          <w:p w14:paraId="259DB971" w14:textId="7CFE3EC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3D Interviewing Course</w:t>
            </w:r>
          </w:p>
        </w:tc>
        <w:tc>
          <w:tcPr>
            <w:tcW w:w="3843" w:type="dxa"/>
          </w:tcPr>
          <w:p w14:paraId="2EDFFC65" w14:textId="40BAFD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 of Alaska Department of Administration</w:t>
            </w:r>
          </w:p>
        </w:tc>
        <w:tc>
          <w:tcPr>
            <w:tcW w:w="1593" w:type="dxa"/>
          </w:tcPr>
          <w:p w14:paraId="61E26816" w14:textId="60A00ED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04/19/2019</w:t>
            </w:r>
          </w:p>
        </w:tc>
      </w:tr>
      <w:tr w:rsidR="00C400AB" w:rsidRPr="007F2E28" w14:paraId="617D8ADD" w14:textId="77777777" w:rsidTr="0048762B">
        <w:trPr>
          <w:trHeight w:val="247"/>
        </w:trPr>
        <w:tc>
          <w:tcPr>
            <w:tcW w:w="3932" w:type="dxa"/>
          </w:tcPr>
          <w:p w14:paraId="37D3F04B" w14:textId="7765CDF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Chromatography Infrared Spectroscopy (GC-IR) Training</w:t>
            </w:r>
          </w:p>
        </w:tc>
        <w:tc>
          <w:tcPr>
            <w:tcW w:w="3843" w:type="dxa"/>
          </w:tcPr>
          <w:p w14:paraId="58B64489" w14:textId="179AFBE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Spectra Analysis Instruments, Inc at SCDL</w:t>
            </w:r>
          </w:p>
        </w:tc>
        <w:tc>
          <w:tcPr>
            <w:tcW w:w="1593" w:type="dxa"/>
          </w:tcPr>
          <w:p w14:paraId="63702D0F" w14:textId="2FBECD4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04/29/2019-050/1/2019</w:t>
            </w:r>
          </w:p>
        </w:tc>
      </w:tr>
      <w:tr w:rsidR="00C400AB" w:rsidRPr="007F2E28" w14:paraId="6F645D55" w14:textId="77777777" w:rsidTr="0048762B">
        <w:trPr>
          <w:trHeight w:val="247"/>
        </w:trPr>
        <w:tc>
          <w:tcPr>
            <w:tcW w:w="3932" w:type="dxa"/>
          </w:tcPr>
          <w:p w14:paraId="0D0E5426" w14:textId="45D5AF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ISO/IEC 17025:2017 Internal Auditor Training</w:t>
            </w:r>
          </w:p>
        </w:tc>
        <w:tc>
          <w:tcPr>
            <w:tcW w:w="3843" w:type="dxa"/>
          </w:tcPr>
          <w:p w14:paraId="79BEE335" w14:textId="31C150F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ANAB (ANSI National Accreditation Board)</w:t>
            </w:r>
          </w:p>
        </w:tc>
        <w:tc>
          <w:tcPr>
            <w:tcW w:w="1593" w:type="dxa"/>
          </w:tcPr>
          <w:p w14:paraId="2B1F6B4E" w14:textId="604D15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06/17/2019-06/20/2019</w:t>
            </w:r>
          </w:p>
        </w:tc>
      </w:tr>
      <w:tr w:rsidR="00C400AB" w:rsidRPr="007F2E28" w14:paraId="7815CE9D" w14:textId="77777777" w:rsidTr="0048762B">
        <w:trPr>
          <w:trHeight w:val="247"/>
        </w:trPr>
        <w:tc>
          <w:tcPr>
            <w:tcW w:w="3932" w:type="dxa"/>
          </w:tcPr>
          <w:p w14:paraId="547D3B01" w14:textId="0842ECC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Marijuana or Hemp: From Farm Bill to Forensic Analysis</w:t>
            </w:r>
          </w:p>
        </w:tc>
        <w:tc>
          <w:tcPr>
            <w:tcW w:w="3843" w:type="dxa"/>
          </w:tcPr>
          <w:p w14:paraId="634D7E56" w14:textId="0A81248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2EF49571" w14:textId="1762C09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01/15/2020</w:t>
            </w:r>
          </w:p>
        </w:tc>
      </w:tr>
      <w:tr w:rsidR="00C400AB" w:rsidRPr="007F2E28" w14:paraId="4D5F463A" w14:textId="77777777" w:rsidTr="0048762B">
        <w:trPr>
          <w:trHeight w:val="247"/>
        </w:trPr>
        <w:tc>
          <w:tcPr>
            <w:tcW w:w="3932" w:type="dxa"/>
          </w:tcPr>
          <w:p w14:paraId="79B0773F" w14:textId="3A1CCAE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Blood alcohol core module and blood and beverage alcohol module </w:t>
            </w:r>
          </w:p>
        </w:tc>
        <w:tc>
          <w:tcPr>
            <w:tcW w:w="3843" w:type="dxa"/>
          </w:tcPr>
          <w:p w14:paraId="01DBB54F" w14:textId="7D9FD36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4C75045" w14:textId="777F1D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04/2020-12/2020</w:t>
            </w:r>
          </w:p>
        </w:tc>
      </w:tr>
      <w:tr w:rsidR="00C400AB" w:rsidRPr="007F2E28" w14:paraId="259C1DE1" w14:textId="77777777" w:rsidTr="0048762B">
        <w:trPr>
          <w:trHeight w:val="247"/>
        </w:trPr>
        <w:tc>
          <w:tcPr>
            <w:tcW w:w="3932" w:type="dxa"/>
          </w:tcPr>
          <w:p w14:paraId="3A558DB4" w14:textId="62AB9D0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 Exposures in the Forensic Laboratory: What We Know, What We Can Learn Webinar</w:t>
            </w:r>
          </w:p>
        </w:tc>
        <w:tc>
          <w:tcPr>
            <w:tcW w:w="3843" w:type="dxa"/>
          </w:tcPr>
          <w:p w14:paraId="7F2A002A" w14:textId="6CB51672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095539EE" w14:textId="7A2B16F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07/10/2020</w:t>
            </w:r>
          </w:p>
        </w:tc>
      </w:tr>
      <w:tr w:rsidR="00191CD6" w:rsidRPr="007F2E28" w14:paraId="0F42B4DB" w14:textId="77777777" w:rsidTr="0048762B">
        <w:trPr>
          <w:trHeight w:val="247"/>
        </w:trPr>
        <w:tc>
          <w:tcPr>
            <w:tcW w:w="3932" w:type="dxa"/>
          </w:tcPr>
          <w:p w14:paraId="56E238A1" w14:textId="2A826176" w:rsidR="00191CD6" w:rsidRPr="6B48D700" w:rsidRDefault="0001645F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645F">
              <w:rPr>
                <w:rFonts w:ascii="Arial Narrow" w:hAnsi="Arial Narrow"/>
                <w:sz w:val="18"/>
                <w:szCs w:val="18"/>
              </w:rPr>
              <w:t>Drugs of Abuse: Identification of Positional Isomers by Solid Phase GCIR</w:t>
            </w:r>
          </w:p>
        </w:tc>
        <w:tc>
          <w:tcPr>
            <w:tcW w:w="3843" w:type="dxa"/>
          </w:tcPr>
          <w:p w14:paraId="3FA34A16" w14:textId="522F3C5F" w:rsidR="00191CD6" w:rsidRPr="6B48D700" w:rsidRDefault="00F368A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765E0069" w14:textId="29C88359" w:rsidR="00191CD6" w:rsidRPr="4E250C2F" w:rsidRDefault="009F28A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7/24/2020</w:t>
            </w:r>
          </w:p>
        </w:tc>
      </w:tr>
      <w:tr w:rsidR="007D2B1E" w:rsidRPr="007F2E28" w14:paraId="7610D679" w14:textId="77777777" w:rsidTr="0048762B">
        <w:trPr>
          <w:trHeight w:val="247"/>
        </w:trPr>
        <w:tc>
          <w:tcPr>
            <w:tcW w:w="3932" w:type="dxa"/>
          </w:tcPr>
          <w:p w14:paraId="3A46EC37" w14:textId="2B601739" w:rsidR="007D2B1E" w:rsidRPr="6B48D700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F4E32">
              <w:rPr>
                <w:rFonts w:ascii="Arial Narrow" w:hAnsi="Arial Narrow"/>
                <w:sz w:val="18"/>
                <w:szCs w:val="18"/>
              </w:rPr>
              <w:t>Simple, Accurate and Reliable Quantification of THC and CBD in Cannabis-Infused Chocolate Edibles, baked goods and Candies.</w:t>
            </w:r>
          </w:p>
        </w:tc>
        <w:tc>
          <w:tcPr>
            <w:tcW w:w="3843" w:type="dxa"/>
          </w:tcPr>
          <w:p w14:paraId="4DE0D145" w14:textId="168EDA7F" w:rsidR="007D2B1E" w:rsidRPr="6B48D700" w:rsidRDefault="006701E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44C9355C" w14:textId="2BB025C8" w:rsidR="007D2B1E" w:rsidRPr="4E250C2F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1/19/2021</w:t>
            </w:r>
          </w:p>
        </w:tc>
      </w:tr>
      <w:tr w:rsidR="00C400AB" w:rsidRPr="007F2E28" w14:paraId="5727413C" w14:textId="77777777" w:rsidTr="0048762B">
        <w:trPr>
          <w:trHeight w:val="247"/>
        </w:trPr>
        <w:tc>
          <w:tcPr>
            <w:tcW w:w="3932" w:type="dxa"/>
          </w:tcPr>
          <w:p w14:paraId="3E1C0861" w14:textId="621DC04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</w:tcPr>
          <w:p w14:paraId="547A4F6C" w14:textId="2A65371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Itiel Dror – University College London</w:t>
            </w:r>
          </w:p>
        </w:tc>
        <w:tc>
          <w:tcPr>
            <w:tcW w:w="1593" w:type="dxa"/>
          </w:tcPr>
          <w:p w14:paraId="7345C86F" w14:textId="07FF06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03/17/2021</w:t>
            </w:r>
          </w:p>
        </w:tc>
      </w:tr>
      <w:tr w:rsidR="00C400AB" w:rsidRPr="007F2E28" w14:paraId="2225F12C" w14:textId="77777777" w:rsidTr="0048762B">
        <w:trPr>
          <w:trHeight w:val="247"/>
        </w:trPr>
        <w:tc>
          <w:tcPr>
            <w:tcW w:w="3932" w:type="dxa"/>
          </w:tcPr>
          <w:p w14:paraId="2028765D" w14:textId="5DB02A2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2021 Current Trends in Seized Drugs Analysis</w:t>
            </w:r>
          </w:p>
        </w:tc>
        <w:tc>
          <w:tcPr>
            <w:tcW w:w="3843" w:type="dxa"/>
          </w:tcPr>
          <w:p w14:paraId="4A4F3945" w14:textId="77777777" w:rsidR="00C400AB" w:rsidRDefault="00C400AB" w:rsidP="00C400AB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</w:p>
          <w:p w14:paraId="5C54F0FE" w14:textId="77777777" w:rsidR="00C400AB" w:rsidRDefault="00C400AB" w:rsidP="00C400AB"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Research &amp; Education</w:t>
            </w:r>
          </w:p>
          <w:p w14:paraId="4B5186F5" w14:textId="77777777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1B32F30" w14:textId="41AE33D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01/2021-03/2021</w:t>
            </w:r>
          </w:p>
        </w:tc>
      </w:tr>
      <w:tr w:rsidR="00C400AB" w:rsidRPr="007F2E28" w14:paraId="70A48EED" w14:textId="77777777" w:rsidTr="0048762B">
        <w:trPr>
          <w:trHeight w:val="247"/>
        </w:trPr>
        <w:tc>
          <w:tcPr>
            <w:tcW w:w="3932" w:type="dxa"/>
          </w:tcPr>
          <w:p w14:paraId="55C723AD" w14:textId="53068FD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Breath Alcohol Training </w:t>
            </w:r>
          </w:p>
        </w:tc>
        <w:tc>
          <w:tcPr>
            <w:tcW w:w="3843" w:type="dxa"/>
          </w:tcPr>
          <w:p w14:paraId="53B08ACC" w14:textId="3DC9572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36C9A3FA" w14:textId="7020DBB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03/2021-</w:t>
            </w:r>
            <w:r>
              <w:rPr>
                <w:rFonts w:ascii="Arial Narrow" w:hAnsi="Arial Narrow"/>
                <w:sz w:val="18"/>
                <w:szCs w:val="18"/>
              </w:rPr>
              <w:t>10/2021</w:t>
            </w:r>
          </w:p>
        </w:tc>
      </w:tr>
      <w:tr w:rsidR="00C400AB" w:rsidRPr="007F2E28" w14:paraId="02C41517" w14:textId="77777777" w:rsidTr="0048762B">
        <w:trPr>
          <w:trHeight w:val="247"/>
        </w:trPr>
        <w:tc>
          <w:tcPr>
            <w:tcW w:w="3932" w:type="dxa"/>
          </w:tcPr>
          <w:p w14:paraId="5C16F339" w14:textId="3799DAF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Workshop</w:t>
            </w:r>
          </w:p>
        </w:tc>
        <w:tc>
          <w:tcPr>
            <w:tcW w:w="3843" w:type="dxa"/>
          </w:tcPr>
          <w:p w14:paraId="777DBC7A" w14:textId="247112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</w:t>
            </w:r>
          </w:p>
        </w:tc>
        <w:tc>
          <w:tcPr>
            <w:tcW w:w="1593" w:type="dxa"/>
          </w:tcPr>
          <w:p w14:paraId="2DB48E4E" w14:textId="20EF59C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04/12/2021-04/16/2021</w:t>
            </w:r>
          </w:p>
        </w:tc>
      </w:tr>
      <w:tr w:rsidR="00DD7048" w:rsidRPr="007F2E28" w14:paraId="0BDDAF8A" w14:textId="77777777" w:rsidTr="0048762B">
        <w:trPr>
          <w:trHeight w:val="247"/>
        </w:trPr>
        <w:tc>
          <w:tcPr>
            <w:tcW w:w="3932" w:type="dxa"/>
          </w:tcPr>
          <w:p w14:paraId="6EB3463C" w14:textId="0FE16180" w:rsidR="00DD7048" w:rsidRPr="17765863" w:rsidRDefault="00DA5A6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Synthetic and Emerging Drug Trends</w:t>
            </w:r>
          </w:p>
        </w:tc>
        <w:tc>
          <w:tcPr>
            <w:tcW w:w="3843" w:type="dxa"/>
          </w:tcPr>
          <w:p w14:paraId="6E9A64A7" w14:textId="77777777" w:rsidR="00DD7048" w:rsidRPr="17765863" w:rsidRDefault="00DD704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34145A6C" w14:textId="45307B33" w:rsidR="00DD7048" w:rsidRPr="17765863" w:rsidRDefault="0077586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6/8/2021</w:t>
            </w:r>
          </w:p>
        </w:tc>
      </w:tr>
      <w:tr w:rsidR="00C400AB" w:rsidRPr="007F2E28" w14:paraId="769351F6" w14:textId="77777777" w:rsidTr="0048762B">
        <w:trPr>
          <w:trHeight w:val="247"/>
        </w:trPr>
        <w:tc>
          <w:tcPr>
            <w:tcW w:w="3932" w:type="dxa"/>
          </w:tcPr>
          <w:p w14:paraId="4DFAA432" w14:textId="1954C93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 xml:space="preserve">Robert F. </w:t>
            </w:r>
            <w:proofErr w:type="spellStart"/>
            <w:r w:rsidRPr="17765863">
              <w:rPr>
                <w:rFonts w:ascii="Arial Narrow" w:hAnsi="Arial Narrow"/>
                <w:sz w:val="18"/>
                <w:szCs w:val="18"/>
              </w:rPr>
              <w:t>Borkenstein</w:t>
            </w:r>
            <w:proofErr w:type="spellEnd"/>
            <w:r w:rsidRPr="17765863">
              <w:rPr>
                <w:rFonts w:ascii="Arial Narrow" w:hAnsi="Arial Narrow"/>
                <w:sz w:val="18"/>
                <w:szCs w:val="18"/>
              </w:rPr>
              <w:t xml:space="preserve"> Course on Alcohol and Highway Safety: Testing, Research, and Litigation</w:t>
            </w:r>
          </w:p>
        </w:tc>
        <w:tc>
          <w:tcPr>
            <w:tcW w:w="3843" w:type="dxa"/>
          </w:tcPr>
          <w:p w14:paraId="2379F8D1" w14:textId="64B72DB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Indiana University Center for Studies of Law in Action</w:t>
            </w:r>
          </w:p>
        </w:tc>
        <w:tc>
          <w:tcPr>
            <w:tcW w:w="1593" w:type="dxa"/>
          </w:tcPr>
          <w:p w14:paraId="194B3DEC" w14:textId="6261F2A3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12/05/2021 - 12/10/2021</w:t>
            </w:r>
          </w:p>
        </w:tc>
      </w:tr>
      <w:tr w:rsidR="00C400AB" w:rsidRPr="007F2E28" w14:paraId="7ECA015D" w14:textId="77777777" w:rsidTr="0048762B">
        <w:trPr>
          <w:trHeight w:val="247"/>
        </w:trPr>
        <w:tc>
          <w:tcPr>
            <w:tcW w:w="3932" w:type="dxa"/>
          </w:tcPr>
          <w:p w14:paraId="4023A8A5" w14:textId="62A64EA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Forensic Chemist Seminar</w:t>
            </w:r>
          </w:p>
        </w:tc>
        <w:tc>
          <w:tcPr>
            <w:tcW w:w="3843" w:type="dxa"/>
          </w:tcPr>
          <w:p w14:paraId="3309AA8B" w14:textId="212424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Special Testing and Research Laboratory</w:t>
            </w:r>
          </w:p>
        </w:tc>
        <w:tc>
          <w:tcPr>
            <w:tcW w:w="1593" w:type="dxa"/>
          </w:tcPr>
          <w:p w14:paraId="14E05FDB" w14:textId="029FC9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06/13/2022-06/17/2022</w:t>
            </w:r>
          </w:p>
        </w:tc>
      </w:tr>
      <w:tr w:rsidR="005C5C1D" w:rsidRPr="007F2E28" w14:paraId="532CEF1D" w14:textId="77777777" w:rsidTr="0048762B">
        <w:trPr>
          <w:trHeight w:val="247"/>
        </w:trPr>
        <w:tc>
          <w:tcPr>
            <w:tcW w:w="3932" w:type="dxa"/>
          </w:tcPr>
          <w:p w14:paraId="15B4E028" w14:textId="3C4389C2" w:rsidR="005C5C1D" w:rsidRDefault="005C5C1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Annual Conference and Workshop</w:t>
            </w:r>
            <w:r w:rsidR="00805BDE">
              <w:rPr>
                <w:rFonts w:ascii="Arial Narrow" w:hAnsi="Arial Narrow"/>
                <w:sz w:val="18"/>
                <w:szCs w:val="18"/>
              </w:rPr>
              <w:t xml:space="preserve"> 2023</w:t>
            </w:r>
          </w:p>
        </w:tc>
        <w:tc>
          <w:tcPr>
            <w:tcW w:w="3843" w:type="dxa"/>
          </w:tcPr>
          <w:p w14:paraId="57080D6F" w14:textId="263FA7C8" w:rsidR="005C5C1D" w:rsidRDefault="00805BD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 IACT Annual Conference in Charleston, South Carolin</w:t>
            </w:r>
            <w:r w:rsidR="00567FE1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1593" w:type="dxa"/>
          </w:tcPr>
          <w:p w14:paraId="6AF85049" w14:textId="7D78B740" w:rsidR="005C5C1D" w:rsidRDefault="00567FE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04/17/2023 – 04/20/2023</w:t>
            </w:r>
          </w:p>
        </w:tc>
      </w:tr>
      <w:tr w:rsidR="007D330E" w:rsidRPr="007F2E28" w14:paraId="2B53ED04" w14:textId="77777777" w:rsidTr="0048762B">
        <w:trPr>
          <w:trHeight w:val="247"/>
        </w:trPr>
        <w:tc>
          <w:tcPr>
            <w:tcW w:w="3932" w:type="dxa"/>
          </w:tcPr>
          <w:p w14:paraId="2356458B" w14:textId="0ADB893B" w:rsidR="007D330E" w:rsidRDefault="007D330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Root Cause Analysis </w:t>
            </w:r>
            <w:r w:rsidR="00305F7A">
              <w:rPr>
                <w:rFonts w:ascii="Arial Narrow" w:hAnsi="Arial Narrow"/>
                <w:sz w:val="18"/>
                <w:szCs w:val="18"/>
              </w:rPr>
              <w:t>&amp; Review of Ethics Impartiality and Confidentiality</w:t>
            </w:r>
          </w:p>
        </w:tc>
        <w:tc>
          <w:tcPr>
            <w:tcW w:w="3843" w:type="dxa"/>
          </w:tcPr>
          <w:p w14:paraId="3FB6AF27" w14:textId="7CDD8EA5" w:rsidR="007D330E" w:rsidRDefault="002D662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5E6A33D9" w14:textId="79A1F10F" w:rsidR="007D330E" w:rsidRDefault="00305F7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5/9/2023-5/10-2023</w:t>
            </w:r>
          </w:p>
        </w:tc>
      </w:tr>
      <w:tr w:rsidR="001738C9" w:rsidRPr="007F2E28" w14:paraId="5FAAE539" w14:textId="77777777" w:rsidTr="0048762B">
        <w:trPr>
          <w:trHeight w:val="247"/>
        </w:trPr>
        <w:tc>
          <w:tcPr>
            <w:tcW w:w="3932" w:type="dxa"/>
          </w:tcPr>
          <w:p w14:paraId="075D20B7" w14:textId="768FF6AC" w:rsidR="001738C9" w:rsidRDefault="001738C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738C9">
              <w:rPr>
                <w:rFonts w:ascii="Arial Narrow" w:hAnsi="Arial Narrow"/>
                <w:sz w:val="18"/>
                <w:szCs w:val="18"/>
              </w:rPr>
              <w:t>Updates on the Pharmacology and Toxicology of Xylazine in the US Opioid Supply</w:t>
            </w:r>
          </w:p>
        </w:tc>
        <w:tc>
          <w:tcPr>
            <w:tcW w:w="3843" w:type="dxa"/>
          </w:tcPr>
          <w:p w14:paraId="1ABCC414" w14:textId="31C65693" w:rsidR="001738C9" w:rsidRDefault="00234D93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56BB0490" w14:textId="102BA0D9" w:rsidR="001738C9" w:rsidRDefault="00D3505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1/2/2024</w:t>
            </w:r>
          </w:p>
        </w:tc>
      </w:tr>
      <w:tr w:rsidR="00D35059" w:rsidRPr="007F2E28" w14:paraId="2AB3E2A4" w14:textId="77777777" w:rsidTr="0048762B">
        <w:trPr>
          <w:trHeight w:val="247"/>
        </w:trPr>
        <w:tc>
          <w:tcPr>
            <w:tcW w:w="3932" w:type="dxa"/>
          </w:tcPr>
          <w:p w14:paraId="0AD53C60" w14:textId="4C8D2CC3" w:rsidR="00D35059" w:rsidRPr="001738C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86E52">
              <w:rPr>
                <w:rFonts w:ascii="Arial Narrow" w:hAnsi="Arial Narrow"/>
                <w:sz w:val="18"/>
                <w:szCs w:val="18"/>
              </w:rPr>
              <w:t>Seized Drugs: Detecting and Identifying New Compounds Webinar</w:t>
            </w:r>
          </w:p>
        </w:tc>
        <w:tc>
          <w:tcPr>
            <w:tcW w:w="3843" w:type="dxa"/>
          </w:tcPr>
          <w:p w14:paraId="3179D3E4" w14:textId="106B04F4" w:rsidR="00D35059" w:rsidRPr="4E250C2F" w:rsidRDefault="00186E52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9C2A154" w14:textId="26D5C4EB" w:rsidR="00D3505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5/10/2024</w:t>
            </w:r>
          </w:p>
        </w:tc>
      </w:tr>
      <w:tr w:rsidR="00D74278" w:rsidRPr="007F2E28" w14:paraId="12F77A46" w14:textId="77777777" w:rsidTr="0048762B">
        <w:trPr>
          <w:trHeight w:val="247"/>
        </w:trPr>
        <w:tc>
          <w:tcPr>
            <w:tcW w:w="3932" w:type="dxa"/>
          </w:tcPr>
          <w:p w14:paraId="554AB265" w14:textId="75B12B67" w:rsidR="00D74278" w:rsidRPr="00186E52" w:rsidRDefault="006F05A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F05AA">
              <w:rPr>
                <w:rFonts w:ascii="Arial Narrow" w:hAnsi="Arial Narrow"/>
                <w:sz w:val="18"/>
                <w:szCs w:val="18"/>
              </w:rPr>
              <w:t>Evaluating a Statistical Method for Comparison of Mass Spectra of NPS</w:t>
            </w:r>
          </w:p>
        </w:tc>
        <w:tc>
          <w:tcPr>
            <w:tcW w:w="3843" w:type="dxa"/>
          </w:tcPr>
          <w:p w14:paraId="2DAAB272" w14:textId="5E70E9D1" w:rsidR="00D74278" w:rsidRDefault="00B23912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88C8C85" w14:textId="5B6F06D6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D74278" w:rsidRPr="007F2E28" w14:paraId="68AE64D2" w14:textId="77777777" w:rsidTr="0048762B">
        <w:trPr>
          <w:trHeight w:val="247"/>
        </w:trPr>
        <w:tc>
          <w:tcPr>
            <w:tcW w:w="3932" w:type="dxa"/>
          </w:tcPr>
          <w:p w14:paraId="1F572416" w14:textId="6CAFE452" w:rsidR="00D74278" w:rsidRPr="00186E52" w:rsidRDefault="0095566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Drugs: Every Step Impacts Quality</w:t>
            </w:r>
          </w:p>
        </w:tc>
        <w:tc>
          <w:tcPr>
            <w:tcW w:w="3843" w:type="dxa"/>
          </w:tcPr>
          <w:p w14:paraId="6D103555" w14:textId="0C86C272" w:rsidR="00D74278" w:rsidRDefault="006F05AA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1DAF9D0" w14:textId="08FDFCC8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5B29FC" w:rsidRPr="007F2E28" w14:paraId="08571DC8" w14:textId="77777777" w:rsidTr="0048762B">
        <w:trPr>
          <w:trHeight w:val="247"/>
        </w:trPr>
        <w:tc>
          <w:tcPr>
            <w:tcW w:w="3932" w:type="dxa"/>
          </w:tcPr>
          <w:p w14:paraId="4EBAAEC5" w14:textId="1CFC3C2E" w:rsidR="005B29FC" w:rsidRDefault="005B29F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29FC">
              <w:rPr>
                <w:rFonts w:ascii="Arial Narrow" w:hAnsi="Arial Narrow"/>
                <w:sz w:val="18"/>
                <w:szCs w:val="18"/>
              </w:rPr>
              <w:t>2024 Improving Consistency in Forensic Reporting Through DEA's GUARDS Comprehensive Methodology</w:t>
            </w:r>
          </w:p>
        </w:tc>
        <w:tc>
          <w:tcPr>
            <w:tcW w:w="3843" w:type="dxa"/>
          </w:tcPr>
          <w:p w14:paraId="6ACF9807" w14:textId="40C93147" w:rsidR="005B29FC" w:rsidRDefault="00161F90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390823ED" w14:textId="336E6AD2" w:rsidR="005B29FC" w:rsidRDefault="00161F90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12/05/2024</w:t>
            </w:r>
          </w:p>
        </w:tc>
      </w:tr>
      <w:tr w:rsidR="002C309C" w:rsidRPr="007F2E28" w14:paraId="62557542" w14:textId="77777777" w:rsidTr="0048762B">
        <w:trPr>
          <w:trHeight w:val="247"/>
        </w:trPr>
        <w:tc>
          <w:tcPr>
            <w:tcW w:w="3932" w:type="dxa"/>
          </w:tcPr>
          <w:p w14:paraId="614D388B" w14:textId="21E90459" w:rsidR="002C309C" w:rsidRPr="005B29F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ASB 122 Webinar</w:t>
            </w:r>
          </w:p>
        </w:tc>
        <w:tc>
          <w:tcPr>
            <w:tcW w:w="3843" w:type="dxa"/>
          </w:tcPr>
          <w:p w14:paraId="6A7F09DB" w14:textId="6F014674" w:rsidR="002C309C" w:rsidRPr="006733EE" w:rsidRDefault="00806456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Academy of Forensic Services</w:t>
            </w:r>
          </w:p>
        </w:tc>
        <w:tc>
          <w:tcPr>
            <w:tcW w:w="1593" w:type="dxa"/>
          </w:tcPr>
          <w:p w14:paraId="26A9FCD6" w14:textId="65797BC7" w:rsidR="002C309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06/30/2025</w:t>
            </w:r>
          </w:p>
        </w:tc>
      </w:tr>
      <w:tr w:rsidR="00806456" w:rsidRPr="007F2E28" w14:paraId="69ABEC5C" w14:textId="77777777" w:rsidTr="0048762B">
        <w:trPr>
          <w:trHeight w:val="247"/>
        </w:trPr>
        <w:tc>
          <w:tcPr>
            <w:tcW w:w="3932" w:type="dxa"/>
          </w:tcPr>
          <w:p w14:paraId="71F19C47" w14:textId="6D3DEE28" w:rsidR="00806456" w:rsidRDefault="00806456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2025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Whats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Trending: NPS Discovery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Webinary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Series – July 2025</w:t>
            </w:r>
          </w:p>
        </w:tc>
        <w:tc>
          <w:tcPr>
            <w:tcW w:w="3843" w:type="dxa"/>
          </w:tcPr>
          <w:p w14:paraId="5D05498D" w14:textId="27928551" w:rsidR="00806456" w:rsidRDefault="00FA1616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2EE38682" w14:textId="31F476AE" w:rsidR="00806456" w:rsidRDefault="00FA1616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07/20/2025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58293031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02997E5" w14:textId="77777777" w:rsidR="402997E5" w:rsidRDefault="402997E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1391F0CF" w14:textId="77777777" w:rsidR="402997E5" w:rsidRDefault="402997E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3E6AA38C" w14:textId="77777777" w:rsidR="402997E5" w:rsidRDefault="402997E5"/>
        </w:tc>
      </w:tr>
      <w:tr w:rsidR="00C400AB" w:rsidRPr="007F2E28" w14:paraId="61D1F618" w14:textId="77777777" w:rsidTr="58293031">
        <w:trPr>
          <w:trHeight w:val="233"/>
        </w:trPr>
        <w:tc>
          <w:tcPr>
            <w:tcW w:w="3932" w:type="dxa"/>
          </w:tcPr>
          <w:p w14:paraId="61D1F615" w14:textId="1671587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Chain of Custody</w:t>
            </w:r>
          </w:p>
        </w:tc>
        <w:tc>
          <w:tcPr>
            <w:tcW w:w="3843" w:type="dxa"/>
          </w:tcPr>
          <w:p w14:paraId="61D1F616" w14:textId="155BC6E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09/10/2018</w:t>
            </w:r>
            <w:r>
              <w:rPr>
                <w:rFonts w:ascii="Arial Narrow" w:hAnsi="Arial Narrow"/>
                <w:sz w:val="18"/>
                <w:szCs w:val="18"/>
              </w:rPr>
              <w:t>, 08/26/2020</w:t>
            </w:r>
          </w:p>
        </w:tc>
        <w:tc>
          <w:tcPr>
            <w:tcW w:w="1593" w:type="dxa"/>
          </w:tcPr>
          <w:p w14:paraId="61D1F617" w14:textId="7CEAD83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C400AB" w:rsidRPr="007F2E28" w14:paraId="61D1F61C" w14:textId="77777777" w:rsidTr="58293031">
        <w:trPr>
          <w:trHeight w:val="216"/>
        </w:trPr>
        <w:tc>
          <w:tcPr>
            <w:tcW w:w="3932" w:type="dxa"/>
          </w:tcPr>
          <w:p w14:paraId="61D1F619" w14:textId="5876CF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6104B54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September 2019-current</w:t>
            </w:r>
          </w:p>
        </w:tc>
        <w:tc>
          <w:tcPr>
            <w:tcW w:w="1593" w:type="dxa"/>
          </w:tcPr>
          <w:p w14:paraId="61D1F61B" w14:textId="7168EB43" w:rsidR="00C400AB" w:rsidRPr="007F2E28" w:rsidRDefault="0E5FD2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85C6DE0">
              <w:rPr>
                <w:rFonts w:ascii="Arial Narrow" w:hAnsi="Arial Narrow"/>
                <w:sz w:val="18"/>
                <w:szCs w:val="18"/>
              </w:rPr>
              <w:t>1</w:t>
            </w:r>
            <w:r w:rsidR="003F306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C400AB" w:rsidRPr="007F2E28" w14:paraId="61D1F620" w14:textId="77777777" w:rsidTr="58293031">
        <w:trPr>
          <w:trHeight w:val="216"/>
        </w:trPr>
        <w:tc>
          <w:tcPr>
            <w:tcW w:w="3932" w:type="dxa"/>
          </w:tcPr>
          <w:p w14:paraId="61D1F61D" w14:textId="04649A8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BABC77">
              <w:rPr>
                <w:rFonts w:ascii="Arial Narrow" w:hAnsi="Arial Narrow"/>
                <w:sz w:val="18"/>
                <w:szCs w:val="18"/>
              </w:rPr>
              <w:t>Breath</w:t>
            </w:r>
            <w:r w:rsidR="001B3672">
              <w:rPr>
                <w:rFonts w:ascii="Arial Narrow" w:hAnsi="Arial Narrow"/>
                <w:sz w:val="18"/>
                <w:szCs w:val="18"/>
              </w:rPr>
              <w:t xml:space="preserve"> and/or Blood</w:t>
            </w:r>
            <w:r w:rsidRPr="78BABC77">
              <w:rPr>
                <w:rFonts w:ascii="Arial Narrow" w:hAnsi="Arial Narrow"/>
                <w:sz w:val="18"/>
                <w:szCs w:val="18"/>
              </w:rPr>
              <w:t xml:space="preserve"> Alcohol</w:t>
            </w:r>
          </w:p>
        </w:tc>
        <w:tc>
          <w:tcPr>
            <w:tcW w:w="3843" w:type="dxa"/>
          </w:tcPr>
          <w:p w14:paraId="61D1F61E" w14:textId="35A8DBF6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02997E5">
              <w:rPr>
                <w:rFonts w:ascii="Arial Narrow" w:hAnsi="Arial Narrow"/>
                <w:sz w:val="18"/>
                <w:szCs w:val="18"/>
              </w:rPr>
              <w:t>February 2022</w:t>
            </w:r>
            <w:r w:rsidR="1391F0CF" w:rsidRPr="402997E5">
              <w:rPr>
                <w:rFonts w:ascii="Arial Narrow" w:hAnsi="Arial Narrow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0CD0AADE" w:rsidR="00C400AB" w:rsidRPr="007F2E28" w:rsidRDefault="39874665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018DC5C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214CD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C400AB" w:rsidRPr="007F2E28" w14:paraId="61D1F633" w14:textId="77777777" w:rsidTr="0048762B">
        <w:tc>
          <w:tcPr>
            <w:tcW w:w="3775" w:type="dxa"/>
          </w:tcPr>
          <w:p w14:paraId="61D1F630" w14:textId="29C15A5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Chemists Assoc.</w:t>
            </w:r>
          </w:p>
        </w:tc>
        <w:tc>
          <w:tcPr>
            <w:tcW w:w="2070" w:type="dxa"/>
          </w:tcPr>
          <w:p w14:paraId="61D1F631" w14:textId="79B461E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2019 – present</w:t>
            </w:r>
          </w:p>
        </w:tc>
        <w:tc>
          <w:tcPr>
            <w:tcW w:w="3510" w:type="dxa"/>
          </w:tcPr>
          <w:p w14:paraId="61D1F632" w14:textId="181D872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Associate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0EC100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2185F8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2021 - present</w:t>
            </w:r>
          </w:p>
        </w:tc>
      </w:tr>
      <w:tr w:rsidR="007F2E28" w:rsidRPr="007F2E28" w14:paraId="61D1F64E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2D75DC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0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216EA3">
        <w:tc>
          <w:tcPr>
            <w:tcW w:w="9576" w:type="dxa"/>
            <w:gridSpan w:val="4"/>
          </w:tcPr>
          <w:p w14:paraId="61D1F651" w14:textId="10FA0502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Seized drugs analysis; blood and beverage alcohol analysis and interpretation; technical and administrative reviews for seized drugs and blood/beverage alcohol;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aintain and repair evidential breath test instruments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;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rain breath test supervisors and prepare operator training materials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1AB547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07979D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2019 – July 2021</w:t>
            </w:r>
          </w:p>
        </w:tc>
      </w:tr>
      <w:tr w:rsidR="007F2E28" w:rsidRPr="007F2E28" w14:paraId="61D1F65C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469D8E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216EA3">
        <w:tc>
          <w:tcPr>
            <w:tcW w:w="9576" w:type="dxa"/>
            <w:gridSpan w:val="4"/>
          </w:tcPr>
          <w:p w14:paraId="61D1F65F" w14:textId="3A733A8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blood and beverage alcohol analysis and interpretation; technical and administrative reviews for seized drugs and blood/beverage alcohol;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67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FE7CD6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3978C20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June 2019</w:t>
            </w:r>
          </w:p>
        </w:tc>
      </w:tr>
      <w:tr w:rsidR="007F2E28" w:rsidRPr="007F2E28" w14:paraId="61D1F66A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4A916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216EA3">
        <w:tc>
          <w:tcPr>
            <w:tcW w:w="9576" w:type="dxa"/>
            <w:gridSpan w:val="4"/>
          </w:tcPr>
          <w:p w14:paraId="61D1F66D" w14:textId="609C2A3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5A20827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56FC9D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October 2017 – May 2018</w:t>
            </w:r>
          </w:p>
        </w:tc>
      </w:tr>
      <w:tr w:rsidR="007F2E28" w:rsidRPr="007F2E28" w14:paraId="61D1F678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D18F7D8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216EA3">
        <w:tc>
          <w:tcPr>
            <w:tcW w:w="9576" w:type="dxa"/>
            <w:gridSpan w:val="4"/>
          </w:tcPr>
          <w:p w14:paraId="61D1F67B" w14:textId="7C4F08C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Maintain </w:t>
            </w:r>
            <w:proofErr w:type="gramStart"/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chain</w:t>
            </w:r>
            <w:proofErr w:type="gramEnd"/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of custody records for evidence. Package specimen containers for shipment. Shipment of breath alcohol equipment, hazmat certified. Laboratory inventory, inspection, maintenance, etc.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FA16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83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730063EA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2D798B64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December 2016 – October 2017</w:t>
            </w:r>
          </w:p>
        </w:tc>
      </w:tr>
      <w:tr w:rsidR="007F2E28" w:rsidRPr="007F2E28" w14:paraId="61D1F686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46E779A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Alaska State Troopers</w:t>
            </w:r>
          </w:p>
        </w:tc>
      </w:tr>
      <w:tr w:rsidR="007F2E28" w:rsidRPr="007F2E28" w14:paraId="61D1F688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216EA3">
        <w:tc>
          <w:tcPr>
            <w:tcW w:w="9576" w:type="dxa"/>
            <w:gridSpan w:val="4"/>
          </w:tcPr>
          <w:p w14:paraId="61D1F689" w14:textId="522B4A5B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Accounting duties for SDEU &amp; ABI, payroll, assist in investigations for Anchorage and Soldotna, review case redactions, track SDEU vehicles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7EB1C79E">
        <w:tc>
          <w:tcPr>
            <w:tcW w:w="9576" w:type="dxa"/>
          </w:tcPr>
          <w:p w14:paraId="14439DFF" w14:textId="6C45BCE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Law Enforcement Training Provided: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DEA Basic Course: Drug Identification (3 hours) 5/6/2019 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School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11/15/2021-11/17/2021, 2/8/2022-2/10/2022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10/4/2022-10/6/2022</w:t>
            </w:r>
            <w:r w:rsidR="76E8E01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2/7/2023-2/9/2023</w:t>
            </w:r>
            <w:r w:rsidR="0009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10/10/2023-10/12/2023, </w:t>
            </w:r>
            <w:r w:rsidR="00CA6BF0">
              <w:rPr>
                <w:rFonts w:ascii="Arial Narrow" w:eastAsia="Times New Roman" w:hAnsi="Arial Narrow" w:cs="Times New Roman"/>
                <w:sz w:val="18"/>
                <w:szCs w:val="18"/>
              </w:rPr>
              <w:t>02/06/2024-02/08/2024</w:t>
            </w:r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, 10/</w:t>
            </w:r>
            <w:proofErr w:type="gramStart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08</w:t>
            </w:r>
            <w:proofErr w:type="gramEnd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/2024-10/10/2024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FF0D" w14:textId="77777777" w:rsidR="0063690B" w:rsidRDefault="0063690B" w:rsidP="00D73674">
      <w:pPr>
        <w:spacing w:after="0" w:line="240" w:lineRule="auto"/>
      </w:pPr>
      <w:r>
        <w:separator/>
      </w:r>
    </w:p>
  </w:endnote>
  <w:endnote w:type="continuationSeparator" w:id="0">
    <w:p w14:paraId="12ED3990" w14:textId="77777777" w:rsidR="0063690B" w:rsidRDefault="0063690B" w:rsidP="00D73674">
      <w:pPr>
        <w:spacing w:after="0" w:line="240" w:lineRule="auto"/>
      </w:pPr>
      <w:r>
        <w:continuationSeparator/>
      </w:r>
    </w:p>
  </w:endnote>
  <w:endnote w:type="continuationNotice" w:id="1">
    <w:p w14:paraId="12D60AB0" w14:textId="77777777" w:rsidR="0063690B" w:rsidRDefault="00636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FA1616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4441C4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966634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D8F4" w14:textId="77777777" w:rsidR="0063690B" w:rsidRDefault="0063690B" w:rsidP="00D73674">
      <w:pPr>
        <w:spacing w:after="0" w:line="240" w:lineRule="auto"/>
      </w:pPr>
      <w:r>
        <w:separator/>
      </w:r>
    </w:p>
  </w:footnote>
  <w:footnote w:type="continuationSeparator" w:id="0">
    <w:p w14:paraId="20A60119" w14:textId="77777777" w:rsidR="0063690B" w:rsidRDefault="0063690B" w:rsidP="00D73674">
      <w:pPr>
        <w:spacing w:after="0" w:line="240" w:lineRule="auto"/>
      </w:pPr>
      <w:r>
        <w:continuationSeparator/>
      </w:r>
    </w:p>
  </w:footnote>
  <w:footnote w:type="continuationNotice" w:id="1">
    <w:p w14:paraId="55686117" w14:textId="77777777" w:rsidR="0063690B" w:rsidRDefault="00636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1A1"/>
    <w:rsid w:val="0000780F"/>
    <w:rsid w:val="000100C9"/>
    <w:rsid w:val="000107E0"/>
    <w:rsid w:val="0001645F"/>
    <w:rsid w:val="00030BB9"/>
    <w:rsid w:val="00031058"/>
    <w:rsid w:val="00052B9A"/>
    <w:rsid w:val="000568F5"/>
    <w:rsid w:val="00064FBC"/>
    <w:rsid w:val="000661E4"/>
    <w:rsid w:val="00071E4B"/>
    <w:rsid w:val="00073478"/>
    <w:rsid w:val="00090D8B"/>
    <w:rsid w:val="000958D5"/>
    <w:rsid w:val="000976A9"/>
    <w:rsid w:val="000A10D9"/>
    <w:rsid w:val="000A201C"/>
    <w:rsid w:val="000C3EF9"/>
    <w:rsid w:val="00100281"/>
    <w:rsid w:val="00103111"/>
    <w:rsid w:val="00115AC2"/>
    <w:rsid w:val="00123608"/>
    <w:rsid w:val="00124EC3"/>
    <w:rsid w:val="00134D2F"/>
    <w:rsid w:val="001455A1"/>
    <w:rsid w:val="0015279F"/>
    <w:rsid w:val="0016192E"/>
    <w:rsid w:val="00161F90"/>
    <w:rsid w:val="001641CF"/>
    <w:rsid w:val="001677A0"/>
    <w:rsid w:val="001738C9"/>
    <w:rsid w:val="00186E52"/>
    <w:rsid w:val="00191CD6"/>
    <w:rsid w:val="001B11B0"/>
    <w:rsid w:val="001B3672"/>
    <w:rsid w:val="001C16FD"/>
    <w:rsid w:val="001D6531"/>
    <w:rsid w:val="001E2D5B"/>
    <w:rsid w:val="001E4FEC"/>
    <w:rsid w:val="001F3AD2"/>
    <w:rsid w:val="001F55CE"/>
    <w:rsid w:val="00207121"/>
    <w:rsid w:val="00214CDD"/>
    <w:rsid w:val="00215204"/>
    <w:rsid w:val="00216EA3"/>
    <w:rsid w:val="00217E42"/>
    <w:rsid w:val="00230537"/>
    <w:rsid w:val="002343CE"/>
    <w:rsid w:val="00234D93"/>
    <w:rsid w:val="002419E6"/>
    <w:rsid w:val="00247E42"/>
    <w:rsid w:val="0025199D"/>
    <w:rsid w:val="002527A7"/>
    <w:rsid w:val="0025423B"/>
    <w:rsid w:val="0025781A"/>
    <w:rsid w:val="00260CAC"/>
    <w:rsid w:val="00280943"/>
    <w:rsid w:val="002833A4"/>
    <w:rsid w:val="00284169"/>
    <w:rsid w:val="002865FF"/>
    <w:rsid w:val="00287150"/>
    <w:rsid w:val="00290F7B"/>
    <w:rsid w:val="00291481"/>
    <w:rsid w:val="002B263A"/>
    <w:rsid w:val="002B3815"/>
    <w:rsid w:val="002B6EEB"/>
    <w:rsid w:val="002C309C"/>
    <w:rsid w:val="002D2948"/>
    <w:rsid w:val="002D6628"/>
    <w:rsid w:val="00305F7A"/>
    <w:rsid w:val="00323502"/>
    <w:rsid w:val="00324074"/>
    <w:rsid w:val="00330A61"/>
    <w:rsid w:val="003313D0"/>
    <w:rsid w:val="00340B58"/>
    <w:rsid w:val="00342590"/>
    <w:rsid w:val="0038287C"/>
    <w:rsid w:val="003C4D0B"/>
    <w:rsid w:val="003D192F"/>
    <w:rsid w:val="003D4922"/>
    <w:rsid w:val="003D4C0A"/>
    <w:rsid w:val="003E20BF"/>
    <w:rsid w:val="003E46BD"/>
    <w:rsid w:val="003E6DC0"/>
    <w:rsid w:val="003F1D59"/>
    <w:rsid w:val="003F3061"/>
    <w:rsid w:val="004024F2"/>
    <w:rsid w:val="00422601"/>
    <w:rsid w:val="00427114"/>
    <w:rsid w:val="004375F0"/>
    <w:rsid w:val="00440240"/>
    <w:rsid w:val="0044256C"/>
    <w:rsid w:val="0044286F"/>
    <w:rsid w:val="00447F1B"/>
    <w:rsid w:val="0048762B"/>
    <w:rsid w:val="0049629B"/>
    <w:rsid w:val="004B73DA"/>
    <w:rsid w:val="004D2950"/>
    <w:rsid w:val="004D3C2A"/>
    <w:rsid w:val="004E3281"/>
    <w:rsid w:val="004E36A6"/>
    <w:rsid w:val="004E48D9"/>
    <w:rsid w:val="0054002B"/>
    <w:rsid w:val="00551073"/>
    <w:rsid w:val="0055549D"/>
    <w:rsid w:val="00560475"/>
    <w:rsid w:val="00561A1A"/>
    <w:rsid w:val="00567FE1"/>
    <w:rsid w:val="005869A1"/>
    <w:rsid w:val="00590282"/>
    <w:rsid w:val="005B29FC"/>
    <w:rsid w:val="005B3675"/>
    <w:rsid w:val="005C1E66"/>
    <w:rsid w:val="005C5C1D"/>
    <w:rsid w:val="005D5E84"/>
    <w:rsid w:val="005E1AB5"/>
    <w:rsid w:val="005F427D"/>
    <w:rsid w:val="005F5A9A"/>
    <w:rsid w:val="00605B8A"/>
    <w:rsid w:val="006156A0"/>
    <w:rsid w:val="00615752"/>
    <w:rsid w:val="00615A1D"/>
    <w:rsid w:val="00616CEA"/>
    <w:rsid w:val="00635C96"/>
    <w:rsid w:val="0063690B"/>
    <w:rsid w:val="006621EA"/>
    <w:rsid w:val="00664DDF"/>
    <w:rsid w:val="006701EB"/>
    <w:rsid w:val="006733EE"/>
    <w:rsid w:val="006755BD"/>
    <w:rsid w:val="0068748C"/>
    <w:rsid w:val="00690881"/>
    <w:rsid w:val="006961CA"/>
    <w:rsid w:val="006B011B"/>
    <w:rsid w:val="006B07BD"/>
    <w:rsid w:val="006C0AF7"/>
    <w:rsid w:val="006F0122"/>
    <w:rsid w:val="006F05AA"/>
    <w:rsid w:val="006F2A49"/>
    <w:rsid w:val="006F6DC8"/>
    <w:rsid w:val="00716C95"/>
    <w:rsid w:val="00725DE4"/>
    <w:rsid w:val="007270B1"/>
    <w:rsid w:val="00746E3E"/>
    <w:rsid w:val="007478C6"/>
    <w:rsid w:val="00760671"/>
    <w:rsid w:val="00763D80"/>
    <w:rsid w:val="007705F1"/>
    <w:rsid w:val="00775861"/>
    <w:rsid w:val="00792E28"/>
    <w:rsid w:val="007961E3"/>
    <w:rsid w:val="007B03AE"/>
    <w:rsid w:val="007C2EAA"/>
    <w:rsid w:val="007C3DEE"/>
    <w:rsid w:val="007C65D2"/>
    <w:rsid w:val="007D2B1E"/>
    <w:rsid w:val="007D330E"/>
    <w:rsid w:val="007E4769"/>
    <w:rsid w:val="007F2E28"/>
    <w:rsid w:val="00805BDE"/>
    <w:rsid w:val="00806456"/>
    <w:rsid w:val="00825C6A"/>
    <w:rsid w:val="00852771"/>
    <w:rsid w:val="00864099"/>
    <w:rsid w:val="0086553D"/>
    <w:rsid w:val="00876FC5"/>
    <w:rsid w:val="00885B62"/>
    <w:rsid w:val="00890162"/>
    <w:rsid w:val="00891FFB"/>
    <w:rsid w:val="008A64CE"/>
    <w:rsid w:val="008B60A3"/>
    <w:rsid w:val="008C49CE"/>
    <w:rsid w:val="008E167B"/>
    <w:rsid w:val="008F65D5"/>
    <w:rsid w:val="00907252"/>
    <w:rsid w:val="0091684D"/>
    <w:rsid w:val="00927281"/>
    <w:rsid w:val="00936700"/>
    <w:rsid w:val="00943E45"/>
    <w:rsid w:val="00950997"/>
    <w:rsid w:val="0095566C"/>
    <w:rsid w:val="00966634"/>
    <w:rsid w:val="00980F09"/>
    <w:rsid w:val="009957B1"/>
    <w:rsid w:val="009A1D6D"/>
    <w:rsid w:val="009C1178"/>
    <w:rsid w:val="009F28A4"/>
    <w:rsid w:val="00A00619"/>
    <w:rsid w:val="00A45B52"/>
    <w:rsid w:val="00A62351"/>
    <w:rsid w:val="00A75C24"/>
    <w:rsid w:val="00A809F0"/>
    <w:rsid w:val="00A91B87"/>
    <w:rsid w:val="00A9300F"/>
    <w:rsid w:val="00AA1961"/>
    <w:rsid w:val="00AC25CC"/>
    <w:rsid w:val="00AD3D12"/>
    <w:rsid w:val="00AD4EBF"/>
    <w:rsid w:val="00B136BB"/>
    <w:rsid w:val="00B17ABA"/>
    <w:rsid w:val="00B23912"/>
    <w:rsid w:val="00B52B4C"/>
    <w:rsid w:val="00B52C87"/>
    <w:rsid w:val="00B63252"/>
    <w:rsid w:val="00B714B5"/>
    <w:rsid w:val="00B92EEC"/>
    <w:rsid w:val="00B94DF0"/>
    <w:rsid w:val="00BA269F"/>
    <w:rsid w:val="00BA6966"/>
    <w:rsid w:val="00BF515F"/>
    <w:rsid w:val="00BF520C"/>
    <w:rsid w:val="00C00034"/>
    <w:rsid w:val="00C026A3"/>
    <w:rsid w:val="00C15780"/>
    <w:rsid w:val="00C27AF8"/>
    <w:rsid w:val="00C400AB"/>
    <w:rsid w:val="00C43AE6"/>
    <w:rsid w:val="00C46F68"/>
    <w:rsid w:val="00C56282"/>
    <w:rsid w:val="00C71D1F"/>
    <w:rsid w:val="00CA6BF0"/>
    <w:rsid w:val="00CB623B"/>
    <w:rsid w:val="00D016B3"/>
    <w:rsid w:val="00D35059"/>
    <w:rsid w:val="00D6516F"/>
    <w:rsid w:val="00D70AEB"/>
    <w:rsid w:val="00D73674"/>
    <w:rsid w:val="00D74278"/>
    <w:rsid w:val="00D865E4"/>
    <w:rsid w:val="00D911BB"/>
    <w:rsid w:val="00D93097"/>
    <w:rsid w:val="00D9652B"/>
    <w:rsid w:val="00DA5A64"/>
    <w:rsid w:val="00DA6A41"/>
    <w:rsid w:val="00DA6ADB"/>
    <w:rsid w:val="00DD68E6"/>
    <w:rsid w:val="00DD7048"/>
    <w:rsid w:val="00DF4E32"/>
    <w:rsid w:val="00E475C3"/>
    <w:rsid w:val="00E54087"/>
    <w:rsid w:val="00E55ADA"/>
    <w:rsid w:val="00E70273"/>
    <w:rsid w:val="00E826AB"/>
    <w:rsid w:val="00E8658A"/>
    <w:rsid w:val="00EA7A7A"/>
    <w:rsid w:val="00EC09D0"/>
    <w:rsid w:val="00EC1245"/>
    <w:rsid w:val="00EC221B"/>
    <w:rsid w:val="00EE4121"/>
    <w:rsid w:val="00F368AD"/>
    <w:rsid w:val="00F5499D"/>
    <w:rsid w:val="00F54BF4"/>
    <w:rsid w:val="00F72C23"/>
    <w:rsid w:val="00F7381B"/>
    <w:rsid w:val="00F77203"/>
    <w:rsid w:val="00F80E3E"/>
    <w:rsid w:val="00F8591A"/>
    <w:rsid w:val="00F9368B"/>
    <w:rsid w:val="00F97E9B"/>
    <w:rsid w:val="00FA1616"/>
    <w:rsid w:val="00FB236F"/>
    <w:rsid w:val="00FB6D4B"/>
    <w:rsid w:val="00FC68A9"/>
    <w:rsid w:val="00FD7BCA"/>
    <w:rsid w:val="00FF39FD"/>
    <w:rsid w:val="0E5FD2AB"/>
    <w:rsid w:val="1099933C"/>
    <w:rsid w:val="1391F0CF"/>
    <w:rsid w:val="252D4B48"/>
    <w:rsid w:val="27968271"/>
    <w:rsid w:val="36DCC2B1"/>
    <w:rsid w:val="385C6DE0"/>
    <w:rsid w:val="39874665"/>
    <w:rsid w:val="402997E5"/>
    <w:rsid w:val="4A6E77BD"/>
    <w:rsid w:val="5018DC5C"/>
    <w:rsid w:val="58293031"/>
    <w:rsid w:val="5BC768A0"/>
    <w:rsid w:val="68CBD21E"/>
    <w:rsid w:val="6DDFF266"/>
    <w:rsid w:val="76E8E010"/>
    <w:rsid w:val="7EB1C79E"/>
    <w:rsid w:val="7FAC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4851777D-A6D4-4DCC-98C9-1C130E0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D253340AC43C29AAD51C4D2AF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58A0-A474-4820-97CA-31EF2CB34D40}"/>
      </w:docPartPr>
      <w:docPartBody>
        <w:p w:rsidR="006E6A7F" w:rsidRDefault="006E6A7F">
          <w:pPr>
            <w:pStyle w:val="EF2D253340AC43C29AAD51C4D2AF1644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71E4B"/>
    <w:rsid w:val="001B3E0F"/>
    <w:rsid w:val="00260CAC"/>
    <w:rsid w:val="0027524C"/>
    <w:rsid w:val="00277A0B"/>
    <w:rsid w:val="0028123C"/>
    <w:rsid w:val="00324074"/>
    <w:rsid w:val="003D192F"/>
    <w:rsid w:val="004D3C2A"/>
    <w:rsid w:val="005E1AB5"/>
    <w:rsid w:val="006B011B"/>
    <w:rsid w:val="006E6A7F"/>
    <w:rsid w:val="00770874"/>
    <w:rsid w:val="00825C6A"/>
    <w:rsid w:val="008E167B"/>
    <w:rsid w:val="008E54C2"/>
    <w:rsid w:val="00950997"/>
    <w:rsid w:val="00A074F9"/>
    <w:rsid w:val="00AD4EBF"/>
    <w:rsid w:val="00B04465"/>
    <w:rsid w:val="00B155BA"/>
    <w:rsid w:val="00B738DD"/>
    <w:rsid w:val="00BA269F"/>
    <w:rsid w:val="00C44DA0"/>
    <w:rsid w:val="00D50908"/>
    <w:rsid w:val="00D94BBB"/>
    <w:rsid w:val="00D9652B"/>
    <w:rsid w:val="00DA4305"/>
    <w:rsid w:val="00E234D9"/>
    <w:rsid w:val="00EB26F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EB8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EF2D253340AC43C29AAD51C4D2AF1644">
    <w:name w:val="EF2D253340AC43C29AAD51C4D2AF16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7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69dada7d-659e-47da-bbde-818d14d6c42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aa04e4a-fc13-43a5-a8b6-8416d11377e7"/>
    <ds:schemaRef ds:uri="e3987451-ba2f-4578-8609-92643764afd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D260129-18A4-4B7A-AD7D-F10759D55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1215</Words>
  <Characters>6928</Characters>
  <Application>Microsoft Office Word</Application>
  <DocSecurity>0</DocSecurity>
  <Lines>57</Lines>
  <Paragraphs>16</Paragraphs>
  <ScaleCrop>false</ScaleCrop>
  <Company>SOA Deptartment of Public Safety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Glaister, Carlie K (DPS)</cp:lastModifiedBy>
  <cp:revision>101</cp:revision>
  <dcterms:created xsi:type="dcterms:W3CDTF">2022-12-13T21:34:00Z</dcterms:created>
  <dcterms:modified xsi:type="dcterms:W3CDTF">2025-08-12T19:53:00Z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7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